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A6" w:rsidRPr="00C76FB3" w:rsidRDefault="000D04A6" w:rsidP="000D04A6">
      <w:pPr>
        <w:shd w:val="clear" w:color="auto" w:fill="FFFFFF"/>
        <w:spacing w:after="0" w:line="288" w:lineRule="atLeast"/>
        <w:jc w:val="center"/>
        <w:outlineLvl w:val="1"/>
        <w:rPr>
          <w:rFonts w:asciiTheme="minorHAnsi" w:eastAsia="Times New Roman" w:hAnsiTheme="minorHAnsi" w:cstheme="minorHAnsi"/>
          <w:caps/>
          <w:color w:val="3A3A3A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09DC22" wp14:editId="45A10A7C">
            <wp:extent cx="5940425" cy="4455319"/>
            <wp:effectExtent l="0" t="0" r="3175" b="2540"/>
            <wp:docPr id="1" name="Рисунок 1" descr="https://zolya.ru/wp-content/uploads/7/7/3/7730ed63bbfa409c9e644b2d26859f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olya.ru/wp-content/uploads/7/7/3/7730ed63bbfa409c9e644b2d26859fe6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4A6" w:rsidRPr="00C76FB3" w:rsidRDefault="000D04A6" w:rsidP="000D04A6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</w:pP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>О том, что читать нужно и полезно, знают, пожалуй, все.</w:t>
      </w:r>
    </w:p>
    <w:p w:rsidR="000D04A6" w:rsidRPr="00C76FB3" w:rsidRDefault="000D04A6" w:rsidP="000D04A6">
      <w:pPr>
        <w:numPr>
          <w:ilvl w:val="0"/>
          <w:numId w:val="1"/>
        </w:numPr>
        <w:shd w:val="clear" w:color="auto" w:fill="FFFFFF"/>
        <w:spacing w:after="0" w:line="240" w:lineRule="auto"/>
        <w:ind w:left="576"/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</w:pPr>
      <w:r w:rsidRPr="00C76FB3">
        <w:rPr>
          <w:rFonts w:asciiTheme="minorHAnsi" w:eastAsia="Times New Roman" w:hAnsiTheme="minorHAnsi" w:cstheme="minorHAnsi"/>
          <w:b/>
          <w:bCs/>
          <w:color w:val="3A3A3A"/>
          <w:sz w:val="28"/>
          <w:szCs w:val="28"/>
          <w:lang w:eastAsia="ru-RU"/>
        </w:rPr>
        <w:t>Чтение тренирует память.</w:t>
      </w: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> Сначала малыш запоминает свои первые буквы, затем учится складывать их в слоги, потом — в целые слова и, наконец, предложения. При этом хочешь не хочешь, а запомнишь, о чем там говорилось в начале фразы или страничкой ранее.</w:t>
      </w:r>
    </w:p>
    <w:p w:rsidR="000D04A6" w:rsidRPr="00C76FB3" w:rsidRDefault="000D04A6" w:rsidP="000D04A6">
      <w:pPr>
        <w:numPr>
          <w:ilvl w:val="0"/>
          <w:numId w:val="1"/>
        </w:numPr>
        <w:shd w:val="clear" w:color="auto" w:fill="FFFFFF"/>
        <w:spacing w:after="0" w:line="240" w:lineRule="auto"/>
        <w:ind w:left="576"/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</w:pPr>
      <w:r w:rsidRPr="00C76FB3">
        <w:rPr>
          <w:rFonts w:asciiTheme="minorHAnsi" w:eastAsia="Times New Roman" w:hAnsiTheme="minorHAnsi" w:cstheme="minorHAnsi"/>
          <w:b/>
          <w:bCs/>
          <w:color w:val="3A3A3A"/>
          <w:sz w:val="28"/>
          <w:szCs w:val="28"/>
          <w:lang w:eastAsia="ru-RU"/>
        </w:rPr>
        <w:t>Книга развивает фантазию.</w:t>
      </w: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> Даже если в ней есть яркие иллюстрации, ребенку все равно придется напрячься, чтобы оживить нарисованных героев.</w:t>
      </w:r>
      <w:bookmarkStart w:id="0" w:name="_GoBack"/>
      <w:bookmarkEnd w:id="0"/>
    </w:p>
    <w:p w:rsidR="000D04A6" w:rsidRPr="00C76FB3" w:rsidRDefault="000D04A6" w:rsidP="000D04A6">
      <w:pPr>
        <w:numPr>
          <w:ilvl w:val="0"/>
          <w:numId w:val="1"/>
        </w:numPr>
        <w:shd w:val="clear" w:color="auto" w:fill="FFFFFF"/>
        <w:spacing w:after="0" w:line="240" w:lineRule="auto"/>
        <w:ind w:left="576"/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</w:pPr>
      <w:r w:rsidRPr="00C76FB3">
        <w:rPr>
          <w:rFonts w:asciiTheme="minorHAnsi" w:eastAsia="Times New Roman" w:hAnsiTheme="minorHAnsi" w:cstheme="minorHAnsi"/>
          <w:b/>
          <w:bCs/>
          <w:color w:val="3A3A3A"/>
          <w:sz w:val="28"/>
          <w:szCs w:val="28"/>
          <w:lang w:eastAsia="ru-RU"/>
        </w:rPr>
        <w:t>Увеличивается словарный запас и развивается речь.</w:t>
      </w: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> Волей-неволей запоминается правильное написание слов.</w:t>
      </w:r>
    </w:p>
    <w:p w:rsidR="000D04A6" w:rsidRPr="00C76FB3" w:rsidRDefault="000D04A6" w:rsidP="000D04A6">
      <w:pPr>
        <w:numPr>
          <w:ilvl w:val="0"/>
          <w:numId w:val="1"/>
        </w:numPr>
        <w:shd w:val="clear" w:color="auto" w:fill="FFFFFF"/>
        <w:spacing w:after="0" w:line="240" w:lineRule="auto"/>
        <w:ind w:left="576"/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</w:pPr>
      <w:r w:rsidRPr="00C76FB3">
        <w:rPr>
          <w:rFonts w:asciiTheme="minorHAnsi" w:eastAsia="Times New Roman" w:hAnsiTheme="minorHAnsi" w:cstheme="minorHAnsi"/>
          <w:b/>
          <w:bCs/>
          <w:color w:val="3A3A3A"/>
          <w:sz w:val="28"/>
          <w:szCs w:val="28"/>
          <w:lang w:eastAsia="ru-RU"/>
        </w:rPr>
        <w:t>Формируется умение мыслить и строить причинно-следственные связи</w:t>
      </w: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>, что очень пригодится в последующем обучении.</w:t>
      </w:r>
    </w:p>
    <w:p w:rsidR="000D04A6" w:rsidRPr="00C76FB3" w:rsidRDefault="000D04A6" w:rsidP="000D04A6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</w:pPr>
      <w:r w:rsidRPr="00C76FB3">
        <w:rPr>
          <w:rFonts w:asciiTheme="minorHAnsi" w:eastAsia="Times New Roman" w:hAnsiTheme="minorHAnsi" w:cstheme="minorHAnsi"/>
          <w:color w:val="3A3A3A"/>
          <w:sz w:val="28"/>
          <w:szCs w:val="28"/>
          <w:lang w:eastAsia="ru-RU"/>
        </w:rPr>
        <w:t>Не зря чтение называют работой для души. Читая или слушая, как читают родители, ребенок сопереживает героям, расстраивается и радуется вместе с ними, учится понимать, что такое хорошо и что такое плохо. Совместное чтение и обсуждение сближает семью и помогает аргументированно отстаивать собственную точку зрения.</w:t>
      </w:r>
    </w:p>
    <w:p w:rsidR="000D04A6" w:rsidRPr="00C76FB3" w:rsidRDefault="000D04A6" w:rsidP="000D04A6">
      <w:pPr>
        <w:shd w:val="clear" w:color="auto" w:fill="FFFFFF"/>
        <w:spacing w:after="240" w:line="240" w:lineRule="auto"/>
        <w:jc w:val="both"/>
        <w:rPr>
          <w:rFonts w:asciiTheme="minorHAnsi" w:eastAsia="Times New Roman" w:hAnsiTheme="minorHAnsi" w:cstheme="minorHAnsi"/>
          <w:b/>
          <w:i/>
          <w:color w:val="3A3A3A"/>
          <w:sz w:val="28"/>
          <w:szCs w:val="28"/>
          <w:lang w:eastAsia="ru-RU"/>
        </w:rPr>
      </w:pPr>
      <w:r w:rsidRPr="00C76FB3">
        <w:rPr>
          <w:rFonts w:asciiTheme="minorHAnsi" w:eastAsia="Times New Roman" w:hAnsiTheme="minorHAnsi" w:cstheme="minorHAnsi"/>
          <w:b/>
          <w:i/>
          <w:color w:val="3A3A3A"/>
          <w:sz w:val="28"/>
          <w:szCs w:val="28"/>
          <w:lang w:eastAsia="ru-RU"/>
        </w:rPr>
        <w:t>В конце концов, это просто прекрасный вид досуга, ко</w:t>
      </w:r>
      <w:r w:rsidRPr="000D04A6">
        <w:rPr>
          <w:rFonts w:asciiTheme="minorHAnsi" w:eastAsia="Times New Roman" w:hAnsiTheme="minorHAnsi" w:cstheme="minorHAnsi"/>
          <w:b/>
          <w:i/>
          <w:color w:val="3A3A3A"/>
          <w:sz w:val="28"/>
          <w:szCs w:val="28"/>
          <w:lang w:eastAsia="ru-RU"/>
        </w:rPr>
        <w:t>торый никогда не даст заскучать!</w:t>
      </w:r>
    </w:p>
    <w:p w:rsidR="00E87DF6" w:rsidRDefault="000D04A6"/>
    <w:sectPr w:rsidR="00E87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35668"/>
    <w:multiLevelType w:val="multilevel"/>
    <w:tmpl w:val="42C62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59"/>
    <w:rsid w:val="000D04A6"/>
    <w:rsid w:val="00352459"/>
    <w:rsid w:val="005F6CF3"/>
    <w:rsid w:val="007B31B7"/>
    <w:rsid w:val="00D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5CE0D"/>
  <w15:chartTrackingRefBased/>
  <w15:docId w15:val="{E53EB410-6A89-4BA9-B370-3A5BAD7C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4A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Едена Петровна</dc:creator>
  <cp:keywords/>
  <dc:description/>
  <cp:lastModifiedBy>Едена Петровна</cp:lastModifiedBy>
  <cp:revision>2</cp:revision>
  <dcterms:created xsi:type="dcterms:W3CDTF">2023-03-30T08:54:00Z</dcterms:created>
  <dcterms:modified xsi:type="dcterms:W3CDTF">2023-03-30T08:54:00Z</dcterms:modified>
</cp:coreProperties>
</file>